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湖北省肝胆疾病学会优秀</w:t>
      </w:r>
      <w:r>
        <w:rPr>
          <w:rFonts w:hint="eastAsia"/>
          <w:b/>
          <w:sz w:val="32"/>
          <w:szCs w:val="32"/>
          <w:lang w:val="en-US" w:eastAsia="zh-CN"/>
        </w:rPr>
        <w:t>组织单位</w:t>
      </w:r>
      <w:r>
        <w:rPr>
          <w:rFonts w:hint="eastAsia"/>
          <w:b/>
          <w:sz w:val="32"/>
          <w:szCs w:val="32"/>
        </w:rPr>
        <w:t>申报表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（2019年度）</w:t>
      </w:r>
    </w:p>
    <w:tbl>
      <w:tblPr>
        <w:tblStyle w:val="5"/>
        <w:tblW w:w="8334" w:type="dxa"/>
        <w:tblInd w:w="13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699"/>
        <w:gridCol w:w="987"/>
        <w:gridCol w:w="1344"/>
        <w:gridCol w:w="876"/>
        <w:gridCol w:w="1545"/>
        <w:gridCol w:w="2619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0" w:hRule="atLeast"/>
        </w:trPr>
        <w:tc>
          <w:tcPr>
            <w:tcW w:w="195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组织单位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3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950" w:type="dxa"/>
            <w:gridSpan w:val="3"/>
            <w:tcBorders>
              <w:bottom w:val="single" w:color="auto" w:sz="4" w:space="0"/>
            </w:tcBorders>
          </w:tcPr>
          <w:p>
            <w:pPr>
              <w:ind w:firstLine="160" w:firstLineChars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 责 人</w:t>
            </w: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61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5" w:hRule="atLeast"/>
        </w:trPr>
        <w:tc>
          <w:tcPr>
            <w:tcW w:w="264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主要成绩和先进事迹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（可附页）</w:t>
            </w: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 xml:space="preserve">  （盖章）</w:t>
            </w:r>
          </w:p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264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申报单位意见（签章）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  <w:p>
            <w:pPr>
              <w:widowControl/>
              <w:ind w:firstLine="320" w:firstLineChars="100"/>
              <w:jc w:val="left"/>
              <w:rPr>
                <w:sz w:val="32"/>
                <w:szCs w:val="32"/>
              </w:rPr>
            </w:pPr>
          </w:p>
          <w:p>
            <w:pPr>
              <w:widowControl/>
              <w:ind w:firstLine="1820" w:firstLineChars="6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审批意见（签章）</w:t>
            </w:r>
          </w:p>
        </w:tc>
      </w:tr>
    </w:tbl>
    <w:p>
      <w:pPr>
        <w:rPr>
          <w:sz w:val="32"/>
          <w:szCs w:val="32"/>
        </w:rPr>
      </w:pPr>
    </w:p>
    <w:tbl>
      <w:tblPr>
        <w:tblStyle w:val="5"/>
        <w:tblpPr w:leftFromText="180" w:rightFromText="180" w:vertAnchor="text" w:tblpX="8299" w:tblpY="-17714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5" w:hRule="atLeast"/>
        </w:trPr>
        <w:tc>
          <w:tcPr>
            <w:tcW w:w="324" w:type="dxa"/>
            <w:tcBorders>
              <w:left w:val="nil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42B"/>
    <w:rsid w:val="0007642B"/>
    <w:rsid w:val="000B2351"/>
    <w:rsid w:val="00242D6A"/>
    <w:rsid w:val="00244CA4"/>
    <w:rsid w:val="004E3D7E"/>
    <w:rsid w:val="00513EA1"/>
    <w:rsid w:val="005872C1"/>
    <w:rsid w:val="00662D43"/>
    <w:rsid w:val="006A4F82"/>
    <w:rsid w:val="007561E3"/>
    <w:rsid w:val="007F1B77"/>
    <w:rsid w:val="00B63407"/>
    <w:rsid w:val="00BE01A3"/>
    <w:rsid w:val="00C03514"/>
    <w:rsid w:val="00C5415D"/>
    <w:rsid w:val="00F969C1"/>
    <w:rsid w:val="179F287E"/>
    <w:rsid w:val="580B579A"/>
    <w:rsid w:val="61C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30</Words>
  <Characters>175</Characters>
  <Lines>1</Lines>
  <Paragraphs>1</Paragraphs>
  <TotalTime>20</TotalTime>
  <ScaleCrop>false</ScaleCrop>
  <LinksUpToDate>false</LinksUpToDate>
  <CharactersWithSpaces>204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2018-08-16T02:55:00Z</dcterms:created>
  <dc:creator>Administrator</dc:creator>
  <cp:lastModifiedBy>2iye</cp:lastModifiedBy>
  <dcterms:modified xsi:type="dcterms:W3CDTF">2019-11-22T03:03:53Z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